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53" w:rsidRPr="00A36217" w:rsidRDefault="00D86C53" w:rsidP="00D86C53">
      <w:pPr>
        <w:pStyle w:val="Listaszerbekezds"/>
        <w:autoSpaceDE w:val="0"/>
        <w:spacing w:line="259" w:lineRule="atLeast"/>
        <w:ind w:left="1776"/>
        <w:jc w:val="right"/>
        <w:rPr>
          <w:rFonts w:ascii="Book Antiqua" w:hAnsi="Book Antiqua" w:cs="Arial"/>
          <w:bCs/>
          <w:sz w:val="21"/>
          <w:szCs w:val="21"/>
        </w:rPr>
      </w:pPr>
      <w:r w:rsidRPr="00A36217">
        <w:rPr>
          <w:rFonts w:ascii="Book Antiqua" w:hAnsi="Book Antiqua" w:cs="Arial"/>
          <w:b/>
          <w:bCs/>
          <w:sz w:val="21"/>
          <w:szCs w:val="21"/>
        </w:rPr>
        <w:t xml:space="preserve">1. melléklet az </w:t>
      </w:r>
      <w:r w:rsidRPr="00A36217">
        <w:rPr>
          <w:rFonts w:ascii="Book Antiqua" w:hAnsi="Book Antiqua"/>
          <w:b/>
          <w:sz w:val="21"/>
          <w:szCs w:val="21"/>
        </w:rPr>
        <w:t>1/2014. (I.9.) önkormányzati rendelet</w:t>
      </w:r>
      <w:r w:rsidR="00D77000">
        <w:rPr>
          <w:rFonts w:ascii="Book Antiqua" w:hAnsi="Book Antiqua"/>
          <w:b/>
          <w:sz w:val="21"/>
          <w:szCs w:val="21"/>
        </w:rPr>
        <w:t>hez</w:t>
      </w:r>
      <w:bookmarkStart w:id="0" w:name="_GoBack"/>
      <w:bookmarkEnd w:id="0"/>
    </w:p>
    <w:p w:rsidR="00D86C53" w:rsidRPr="00A36217" w:rsidRDefault="00D86C53" w:rsidP="00D86C53">
      <w:pPr>
        <w:autoSpaceDE w:val="0"/>
        <w:spacing w:line="259" w:lineRule="atLeast"/>
        <w:ind w:left="7440" w:firstLine="348"/>
        <w:jc w:val="right"/>
        <w:rPr>
          <w:rFonts w:ascii="Book Antiqua" w:hAnsi="Book Antiqua" w:cs="Arial"/>
          <w:b/>
          <w:bCs/>
          <w:sz w:val="21"/>
          <w:szCs w:val="21"/>
        </w:rPr>
      </w:pPr>
    </w:p>
    <w:p w:rsidR="00D86C53" w:rsidRPr="00A36217" w:rsidRDefault="00D86C53" w:rsidP="00D86C53">
      <w:pPr>
        <w:pStyle w:val="Szvegtrzs"/>
        <w:jc w:val="right"/>
        <w:rPr>
          <w:rFonts w:ascii="Book Antiqua" w:hAnsi="Book Antiqua"/>
          <w:b w:val="0"/>
          <w:bCs/>
          <w:sz w:val="21"/>
          <w:szCs w:val="21"/>
          <w:u w:val="single"/>
        </w:rPr>
      </w:pPr>
    </w:p>
    <w:p w:rsidR="00D86C53" w:rsidRPr="00A36217" w:rsidRDefault="00D86C53" w:rsidP="00D86C53">
      <w:pPr>
        <w:autoSpaceDE w:val="0"/>
        <w:spacing w:line="249" w:lineRule="atLeast"/>
        <w:ind w:firstLine="513"/>
        <w:rPr>
          <w:rFonts w:ascii="Book Antiqua" w:hAnsi="Book Antiqua" w:cs="Arial"/>
          <w:sz w:val="21"/>
          <w:szCs w:val="21"/>
        </w:rPr>
      </w:pPr>
    </w:p>
    <w:p w:rsidR="00D86C53" w:rsidRPr="00A36217" w:rsidRDefault="00D86C53" w:rsidP="00D86C53">
      <w:pPr>
        <w:autoSpaceDE w:val="0"/>
        <w:spacing w:line="254" w:lineRule="atLeast"/>
        <w:jc w:val="center"/>
        <w:rPr>
          <w:rFonts w:ascii="Book Antiqua" w:hAnsi="Book Antiqua" w:cs="Arial"/>
          <w:b/>
          <w:sz w:val="21"/>
          <w:szCs w:val="21"/>
        </w:rPr>
      </w:pPr>
      <w:r w:rsidRPr="00A36217">
        <w:rPr>
          <w:rFonts w:ascii="Book Antiqua" w:hAnsi="Book Antiqua" w:cs="Arial"/>
          <w:b/>
          <w:sz w:val="21"/>
          <w:szCs w:val="21"/>
        </w:rPr>
        <w:t xml:space="preserve">Délegyháza Községben </w:t>
      </w:r>
      <w:r w:rsidRPr="00A36217">
        <w:rPr>
          <w:rFonts w:ascii="Book Antiqua" w:hAnsi="Book Antiqua"/>
          <w:b/>
          <w:sz w:val="21"/>
          <w:szCs w:val="21"/>
        </w:rPr>
        <w:t>nem közművel összegyűjtött háztartási szennyvíz</w:t>
      </w:r>
      <w:r w:rsidRPr="00A36217">
        <w:rPr>
          <w:rFonts w:ascii="Book Antiqua" w:hAnsi="Book Antiqua" w:cs="Arial"/>
          <w:b/>
          <w:sz w:val="21"/>
          <w:szCs w:val="21"/>
        </w:rPr>
        <w:t xml:space="preserve"> szállítási és ártalmatlanítási költsége</w:t>
      </w:r>
    </w:p>
    <w:p w:rsidR="00D86C53" w:rsidRPr="00A36217" w:rsidRDefault="00D86C53" w:rsidP="00D86C53">
      <w:pPr>
        <w:autoSpaceDE w:val="0"/>
        <w:spacing w:line="254" w:lineRule="atLeast"/>
        <w:jc w:val="center"/>
        <w:rPr>
          <w:rFonts w:ascii="Book Antiqua" w:hAnsi="Book Antiqua" w:cs="Arial"/>
          <w:b/>
          <w:sz w:val="21"/>
          <w:szCs w:val="21"/>
        </w:rPr>
      </w:pPr>
    </w:p>
    <w:p w:rsidR="00D86C53" w:rsidRPr="00A36217" w:rsidRDefault="00D86C53" w:rsidP="00D86C53">
      <w:pPr>
        <w:rPr>
          <w:rFonts w:ascii="Book Antiqua" w:hAnsi="Book Antiqua"/>
          <w:sz w:val="21"/>
          <w:szCs w:val="21"/>
        </w:rPr>
      </w:pPr>
    </w:p>
    <w:p w:rsidR="00D86C53" w:rsidRPr="00D86C53" w:rsidRDefault="00D86C53" w:rsidP="00D86C53">
      <w:pPr>
        <w:rPr>
          <w:rFonts w:ascii="Book Antiqua" w:hAnsi="Book Antiqua"/>
          <w:sz w:val="21"/>
          <w:szCs w:val="21"/>
        </w:rPr>
      </w:pPr>
      <w:r w:rsidRPr="00D86C53">
        <w:rPr>
          <w:rFonts w:ascii="Book Antiqua" w:hAnsi="Book Antiqua"/>
          <w:sz w:val="21"/>
          <w:szCs w:val="21"/>
        </w:rPr>
        <w:t>A nem közművel összegyűjtött háztartási szennyvíz begyűjtésének kötelező közszolgáltatása igénybevételéért fizetendő díj:</w:t>
      </w:r>
    </w:p>
    <w:p w:rsidR="00D86C53" w:rsidRPr="00D86C53" w:rsidRDefault="00D86C53" w:rsidP="00D86C53">
      <w:pPr>
        <w:rPr>
          <w:rFonts w:ascii="Book Antiqua" w:hAnsi="Book Antiqua"/>
          <w:sz w:val="21"/>
          <w:szCs w:val="21"/>
        </w:rPr>
      </w:pPr>
    </w:p>
    <w:p w:rsidR="00D86C53" w:rsidRPr="00D86C53" w:rsidRDefault="00D86C53" w:rsidP="00D86C53">
      <w:pPr>
        <w:rPr>
          <w:rFonts w:ascii="Book Antiqua" w:hAnsi="Book Antiqua"/>
          <w:sz w:val="21"/>
          <w:szCs w:val="21"/>
        </w:rPr>
      </w:pPr>
      <w:r w:rsidRPr="00D86C53">
        <w:rPr>
          <w:rFonts w:ascii="Book Antiqua" w:hAnsi="Book Antiqua"/>
          <w:sz w:val="21"/>
          <w:szCs w:val="21"/>
        </w:rPr>
        <w:t>I.</w:t>
      </w:r>
    </w:p>
    <w:p w:rsidR="00D86C53" w:rsidRPr="00D86C53" w:rsidRDefault="00D86C53" w:rsidP="00D86C53">
      <w:pPr>
        <w:spacing w:before="100" w:beforeAutospacing="1" w:after="100" w:afterAutospacing="1"/>
        <w:rPr>
          <w:rFonts w:ascii="Book Antiqua" w:hAnsi="Book Antiqua"/>
          <w:sz w:val="21"/>
          <w:szCs w:val="21"/>
        </w:rPr>
      </w:pPr>
      <w:proofErr w:type="gramStart"/>
      <w:r w:rsidRPr="00D86C53">
        <w:rPr>
          <w:rFonts w:ascii="Book Antiqua" w:hAnsi="Book Antiqua"/>
          <w:sz w:val="21"/>
          <w:szCs w:val="21"/>
        </w:rPr>
        <w:t>a</w:t>
      </w:r>
      <w:proofErr w:type="gramEnd"/>
      <w:r w:rsidRPr="00D86C53">
        <w:rPr>
          <w:rFonts w:ascii="Book Antiqua" w:hAnsi="Book Antiqua"/>
          <w:sz w:val="21"/>
          <w:szCs w:val="21"/>
        </w:rPr>
        <w:t>) alapdíj (5m</w:t>
      </w:r>
      <w:r w:rsidRPr="00D86C53">
        <w:rPr>
          <w:rFonts w:ascii="Book Antiqua" w:hAnsi="Book Antiqua"/>
          <w:sz w:val="21"/>
          <w:szCs w:val="21"/>
          <w:vertAlign w:val="superscript"/>
        </w:rPr>
        <w:t>3</w:t>
      </w:r>
      <w:r w:rsidRPr="00D86C53">
        <w:rPr>
          <w:rFonts w:ascii="Book Antiqua" w:hAnsi="Book Antiqua"/>
          <w:sz w:val="21"/>
          <w:szCs w:val="21"/>
        </w:rPr>
        <w:t>): 8.000 Ft + Áfa</w:t>
      </w:r>
    </w:p>
    <w:p w:rsidR="00D86C53" w:rsidRPr="00D86C53" w:rsidRDefault="00D86C53" w:rsidP="00D86C53">
      <w:pPr>
        <w:spacing w:before="100" w:beforeAutospacing="1" w:after="100" w:afterAutospacing="1"/>
        <w:rPr>
          <w:rFonts w:ascii="Book Antiqua" w:hAnsi="Book Antiqua"/>
          <w:sz w:val="21"/>
          <w:szCs w:val="21"/>
        </w:rPr>
      </w:pPr>
      <w:r w:rsidRPr="00D86C53">
        <w:rPr>
          <w:rFonts w:ascii="Book Antiqua" w:hAnsi="Book Antiqua"/>
          <w:sz w:val="21"/>
          <w:szCs w:val="21"/>
        </w:rPr>
        <w:t>b) alapdíj (10m</w:t>
      </w:r>
      <w:r w:rsidRPr="00D86C53">
        <w:rPr>
          <w:rFonts w:ascii="Book Antiqua" w:hAnsi="Book Antiqua"/>
          <w:sz w:val="21"/>
          <w:szCs w:val="21"/>
          <w:vertAlign w:val="superscript"/>
        </w:rPr>
        <w:t>3</w:t>
      </w:r>
      <w:r w:rsidRPr="00D86C53">
        <w:rPr>
          <w:rFonts w:ascii="Book Antiqua" w:hAnsi="Book Antiqua"/>
          <w:sz w:val="21"/>
          <w:szCs w:val="21"/>
        </w:rPr>
        <w:t>): 16.000 Ft + Áfa</w:t>
      </w:r>
    </w:p>
    <w:p w:rsidR="00D86C53" w:rsidRPr="00D86C53" w:rsidRDefault="00D86C53" w:rsidP="00D86C53">
      <w:pPr>
        <w:spacing w:before="100" w:beforeAutospacing="1" w:after="100" w:afterAutospacing="1"/>
        <w:rPr>
          <w:rFonts w:ascii="Book Antiqua" w:hAnsi="Book Antiqua"/>
          <w:sz w:val="21"/>
          <w:szCs w:val="21"/>
        </w:rPr>
      </w:pPr>
      <w:r w:rsidRPr="00D86C53">
        <w:rPr>
          <w:rFonts w:ascii="Book Antiqua" w:hAnsi="Book Antiqua"/>
          <w:sz w:val="21"/>
          <w:szCs w:val="21"/>
        </w:rPr>
        <w:t>c) ürítési m3 díj (Ft/m3): 1.600 Ft/m</w:t>
      </w:r>
      <w:r w:rsidRPr="00D86C53">
        <w:rPr>
          <w:rFonts w:ascii="Book Antiqua" w:hAnsi="Book Antiqua"/>
          <w:sz w:val="21"/>
          <w:szCs w:val="21"/>
          <w:vertAlign w:val="superscript"/>
        </w:rPr>
        <w:t xml:space="preserve">3 </w:t>
      </w:r>
      <w:r w:rsidRPr="00D86C53">
        <w:rPr>
          <w:rFonts w:ascii="Book Antiqua" w:hAnsi="Book Antiqua"/>
          <w:sz w:val="21"/>
          <w:szCs w:val="21"/>
        </w:rPr>
        <w:t>+ Áfa</w:t>
      </w:r>
    </w:p>
    <w:p w:rsidR="00D86C53" w:rsidRPr="00D86C53" w:rsidRDefault="00D86C53" w:rsidP="00D86C53">
      <w:pPr>
        <w:rPr>
          <w:rFonts w:ascii="Book Antiqua" w:hAnsi="Book Antiqua" w:cs="Arial"/>
          <w:sz w:val="21"/>
          <w:szCs w:val="21"/>
        </w:rPr>
      </w:pPr>
      <w:r w:rsidRPr="00D86C53">
        <w:rPr>
          <w:rFonts w:ascii="Book Antiqua" w:hAnsi="Book Antiqua" w:cs="Arial"/>
          <w:sz w:val="21"/>
          <w:szCs w:val="21"/>
        </w:rPr>
        <w:t>A fentiek alapján a szennyvíz elszállítás díja a két tényező összesítésével:</w:t>
      </w:r>
    </w:p>
    <w:p w:rsidR="00D86C53" w:rsidRPr="00D86C53" w:rsidRDefault="00D86C53" w:rsidP="00D86C53">
      <w:pPr>
        <w:rPr>
          <w:rFonts w:ascii="Book Antiqua" w:hAnsi="Book Antiqua" w:cs="Arial"/>
          <w:sz w:val="21"/>
          <w:szCs w:val="21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374"/>
        <w:gridCol w:w="2374"/>
      </w:tblGrid>
      <w:tr w:rsidR="00D86C53" w:rsidRPr="00D86C53" w:rsidTr="001C5BFB">
        <w:trPr>
          <w:trHeight w:val="397"/>
          <w:jc w:val="center"/>
        </w:trPr>
        <w:tc>
          <w:tcPr>
            <w:tcW w:w="2374" w:type="dxa"/>
            <w:vAlign w:val="center"/>
          </w:tcPr>
          <w:p w:rsidR="00D86C53" w:rsidRPr="00D86C53" w:rsidRDefault="00D86C53" w:rsidP="001C5BFB">
            <w:pPr>
              <w:ind w:firstLine="142"/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b/>
                <w:sz w:val="21"/>
                <w:szCs w:val="21"/>
              </w:rPr>
              <w:t>5 m³</w:t>
            </w:r>
            <w:r w:rsidRPr="00D86C53">
              <w:rPr>
                <w:rFonts w:ascii="Book Antiqua" w:hAnsi="Book Antiqua" w:cs="Arial"/>
                <w:sz w:val="21"/>
                <w:szCs w:val="21"/>
              </w:rPr>
              <w:t xml:space="preserve"> esetén</w:t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b/>
                <w:sz w:val="21"/>
                <w:szCs w:val="21"/>
              </w:rPr>
              <w:t>10 m³</w:t>
            </w:r>
            <w:r w:rsidRPr="00D86C53">
              <w:rPr>
                <w:rFonts w:ascii="Book Antiqua" w:hAnsi="Book Antiqua" w:cs="Arial"/>
                <w:sz w:val="21"/>
                <w:szCs w:val="21"/>
              </w:rPr>
              <w:t xml:space="preserve"> esetén</w:t>
            </w:r>
          </w:p>
        </w:tc>
      </w:tr>
      <w:tr w:rsidR="00D86C53" w:rsidRPr="00D86C53" w:rsidTr="001C5BFB">
        <w:trPr>
          <w:trHeight w:val="340"/>
          <w:jc w:val="center"/>
        </w:trPr>
        <w:tc>
          <w:tcPr>
            <w:tcW w:w="2374" w:type="dxa"/>
            <w:vAlign w:val="center"/>
          </w:tcPr>
          <w:p w:rsidR="00D86C53" w:rsidRPr="00D86C53" w:rsidRDefault="00D86C53" w:rsidP="001C5BFB">
            <w:pPr>
              <w:ind w:firstLine="142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sz w:val="21"/>
                <w:szCs w:val="21"/>
              </w:rPr>
              <w:t>Alapdíj</w:t>
            </w:r>
            <w:r w:rsidRPr="00D86C53">
              <w:rPr>
                <w:rFonts w:ascii="Book Antiqua" w:hAnsi="Book Antiqua" w:cs="Arial"/>
                <w:sz w:val="21"/>
                <w:szCs w:val="21"/>
              </w:rPr>
              <w:tab/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sz w:val="21"/>
                <w:szCs w:val="21"/>
              </w:rPr>
              <w:t>8.000 Ft + Áfa</w:t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sz w:val="21"/>
                <w:szCs w:val="21"/>
              </w:rPr>
              <w:t>16.000 Ft + Áfa</w:t>
            </w:r>
          </w:p>
        </w:tc>
      </w:tr>
      <w:tr w:rsidR="00D86C53" w:rsidRPr="00D86C53" w:rsidTr="001C5BFB">
        <w:trPr>
          <w:trHeight w:val="340"/>
          <w:jc w:val="center"/>
        </w:trPr>
        <w:tc>
          <w:tcPr>
            <w:tcW w:w="2374" w:type="dxa"/>
            <w:vAlign w:val="center"/>
          </w:tcPr>
          <w:p w:rsidR="00D86C53" w:rsidRPr="00D86C53" w:rsidRDefault="00D86C53" w:rsidP="001C5BFB">
            <w:pPr>
              <w:ind w:firstLine="142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sz w:val="21"/>
                <w:szCs w:val="21"/>
              </w:rPr>
              <w:t>m³ díj</w:t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sz w:val="21"/>
                <w:szCs w:val="21"/>
              </w:rPr>
              <w:t>8.000 Ft + Áfa</w:t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sz w:val="21"/>
                <w:szCs w:val="21"/>
              </w:rPr>
              <w:t>16.000 Ft + Áfa</w:t>
            </w:r>
          </w:p>
        </w:tc>
      </w:tr>
      <w:tr w:rsidR="00D86C53" w:rsidRPr="00D86C53" w:rsidTr="001C5BFB">
        <w:trPr>
          <w:trHeight w:val="397"/>
          <w:jc w:val="center"/>
        </w:trPr>
        <w:tc>
          <w:tcPr>
            <w:tcW w:w="2374" w:type="dxa"/>
            <w:vAlign w:val="center"/>
          </w:tcPr>
          <w:p w:rsidR="00D86C53" w:rsidRPr="00D86C53" w:rsidRDefault="00D86C53" w:rsidP="001C5BFB">
            <w:pPr>
              <w:ind w:firstLine="142"/>
              <w:jc w:val="center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b/>
                <w:sz w:val="21"/>
                <w:szCs w:val="21"/>
              </w:rPr>
              <w:t>Összesen</w:t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b/>
                <w:sz w:val="21"/>
                <w:szCs w:val="21"/>
              </w:rPr>
              <w:t>16.000 Ft + Áfa</w:t>
            </w:r>
          </w:p>
        </w:tc>
        <w:tc>
          <w:tcPr>
            <w:tcW w:w="2374" w:type="dxa"/>
            <w:vAlign w:val="center"/>
          </w:tcPr>
          <w:p w:rsidR="00D86C53" w:rsidRPr="00D86C53" w:rsidRDefault="00D86C53" w:rsidP="001C5BFB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D86C53">
              <w:rPr>
                <w:rFonts w:ascii="Book Antiqua" w:hAnsi="Book Antiqua" w:cs="Arial"/>
                <w:b/>
                <w:sz w:val="21"/>
                <w:szCs w:val="21"/>
              </w:rPr>
              <w:t>32.000 Ft + Áfa</w:t>
            </w:r>
          </w:p>
        </w:tc>
      </w:tr>
    </w:tbl>
    <w:p w:rsidR="00D86C53" w:rsidRPr="00D86C53" w:rsidRDefault="00D86C53" w:rsidP="00D86C53">
      <w:pPr>
        <w:rPr>
          <w:rFonts w:ascii="Book Antiqua" w:hAnsi="Book Antiqua"/>
          <w:sz w:val="21"/>
          <w:szCs w:val="21"/>
        </w:rPr>
      </w:pPr>
    </w:p>
    <w:p w:rsidR="00D86C53" w:rsidRPr="00A36217" w:rsidRDefault="00D86C53" w:rsidP="00D86C53">
      <w:pPr>
        <w:rPr>
          <w:rFonts w:ascii="Book Antiqua" w:hAnsi="Book Antiqua"/>
          <w:sz w:val="21"/>
          <w:szCs w:val="21"/>
        </w:rPr>
      </w:pPr>
    </w:p>
    <w:p w:rsidR="00D86C53" w:rsidRPr="00A36217" w:rsidRDefault="00D86C53" w:rsidP="00D86C53">
      <w:pPr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II.</w:t>
      </w:r>
    </w:p>
    <w:p w:rsidR="00D86C53" w:rsidRPr="00413842" w:rsidRDefault="00D86C53" w:rsidP="00D86C53">
      <w:pPr>
        <w:jc w:val="both"/>
        <w:rPr>
          <w:rFonts w:ascii="Book Antiqua" w:hAnsi="Book Antiqua"/>
          <w:sz w:val="21"/>
          <w:szCs w:val="21"/>
        </w:rPr>
      </w:pPr>
      <w:r w:rsidRPr="00413842">
        <w:rPr>
          <w:rFonts w:ascii="Book Antiqua" w:hAnsi="Book Antiqua"/>
          <w:sz w:val="21"/>
          <w:szCs w:val="21"/>
        </w:rPr>
        <w:t xml:space="preserve">A </w:t>
      </w:r>
      <w:r w:rsidRPr="00413842">
        <w:rPr>
          <w:rFonts w:ascii="Book Antiqua" w:hAnsi="Book Antiqua"/>
          <w:iCs/>
          <w:sz w:val="21"/>
          <w:szCs w:val="21"/>
        </w:rPr>
        <w:t xml:space="preserve">szippantott szennyvízre vonatkozó rezsicsökkentésről, valamint egyes törvényeknek a további rezsicsökkentéssel összefüggő módosításáról szóló </w:t>
      </w:r>
      <w:hyperlink r:id="rId6" w:anchor="SZ1@BE1" w:tgtFrame="_blank" w:history="1">
        <w:r w:rsidRPr="00413842">
          <w:rPr>
            <w:rFonts w:ascii="Book Antiqua" w:hAnsi="Book Antiqua"/>
            <w:color w:val="0000FF"/>
            <w:sz w:val="21"/>
            <w:szCs w:val="21"/>
            <w:u w:val="single"/>
          </w:rPr>
          <w:t xml:space="preserve">2013. évi CXIV. törvény 1. § (1) </w:t>
        </w:r>
        <w:proofErr w:type="gramStart"/>
        <w:r w:rsidRPr="00413842">
          <w:rPr>
            <w:rFonts w:ascii="Book Antiqua" w:hAnsi="Book Antiqua"/>
            <w:color w:val="0000FF"/>
            <w:sz w:val="21"/>
            <w:szCs w:val="21"/>
            <w:u w:val="single"/>
          </w:rPr>
          <w:t>bekezdés</w:t>
        </w:r>
      </w:hyperlink>
      <w:r w:rsidRPr="00413842">
        <w:rPr>
          <w:rFonts w:ascii="Book Antiqua" w:hAnsi="Book Antiqua"/>
          <w:sz w:val="21"/>
          <w:szCs w:val="21"/>
        </w:rPr>
        <w:t>ének</w:t>
      </w:r>
      <w:proofErr w:type="gramEnd"/>
      <w:r w:rsidRPr="00413842">
        <w:rPr>
          <w:rFonts w:ascii="Book Antiqua" w:hAnsi="Book Antiqua"/>
          <w:sz w:val="21"/>
          <w:szCs w:val="21"/>
        </w:rPr>
        <w:t xml:space="preserve"> hatályban maradása alatt természetes személy által fizetendő díj:</w:t>
      </w:r>
    </w:p>
    <w:p w:rsidR="00D86C53" w:rsidRPr="00A36217" w:rsidRDefault="00D86C53" w:rsidP="00D86C53">
      <w:pPr>
        <w:rPr>
          <w:rFonts w:ascii="Book Antiqua" w:hAnsi="Book Antiqua"/>
          <w:sz w:val="21"/>
          <w:szCs w:val="21"/>
        </w:rPr>
      </w:pPr>
    </w:p>
    <w:p w:rsidR="00D86C53" w:rsidRPr="00A36217" w:rsidRDefault="00D86C53" w:rsidP="00D86C53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>1. Nem közművel összegyűjtött háztartási szennyvíz begyűjtésére, elszállítására és elhelyezésére vonatkozó díj szennyvízcsatornával ellátott területen:</w:t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  <w:t>1.954,- Ft/m</w:t>
      </w:r>
      <w:r w:rsidRPr="00A36217">
        <w:rPr>
          <w:rFonts w:ascii="Book Antiqua" w:hAnsi="Book Antiqua" w:cs="Arial"/>
          <w:sz w:val="21"/>
          <w:szCs w:val="21"/>
          <w:vertAlign w:val="superscript"/>
        </w:rPr>
        <w:t>3</w:t>
      </w:r>
    </w:p>
    <w:p w:rsidR="00D86C53" w:rsidRPr="00A36217" w:rsidRDefault="00D86C53" w:rsidP="00D86C53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</w:p>
    <w:p w:rsidR="00D86C53" w:rsidRPr="00A36217" w:rsidRDefault="00D86C53" w:rsidP="00D86C53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>2. Nem közművel összegyűjtött háztartási szennyvíz begyűjtésére, elszállítására és elhelyezésére vonatkozó díj szennyvízcsatornával nem ellátott területen:</w:t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  <w:t>1.664,- Ft/m</w:t>
      </w:r>
      <w:r w:rsidRPr="00A36217">
        <w:rPr>
          <w:rFonts w:ascii="Book Antiqua" w:hAnsi="Book Antiqua" w:cs="Arial"/>
          <w:sz w:val="21"/>
          <w:szCs w:val="21"/>
          <w:vertAlign w:val="superscript"/>
        </w:rPr>
        <w:t>3</w:t>
      </w:r>
    </w:p>
    <w:p w:rsidR="00D86C53" w:rsidRPr="00A36217" w:rsidRDefault="00D86C53" w:rsidP="00D86C53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</w:p>
    <w:p w:rsidR="00D86C53" w:rsidRPr="00A36217" w:rsidRDefault="00D86C53" w:rsidP="00D86C53">
      <w:pPr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 xml:space="preserve">A fenti díjak bruttó díjak, az </w:t>
      </w:r>
      <w:proofErr w:type="spellStart"/>
      <w:r w:rsidRPr="00A36217">
        <w:rPr>
          <w:rFonts w:ascii="Book Antiqua" w:hAnsi="Book Antiqua"/>
          <w:sz w:val="21"/>
          <w:szCs w:val="21"/>
        </w:rPr>
        <w:t>ÁFA-t</w:t>
      </w:r>
      <w:proofErr w:type="spellEnd"/>
      <w:r w:rsidRPr="00A36217">
        <w:rPr>
          <w:rFonts w:ascii="Book Antiqua" w:hAnsi="Book Antiqua"/>
          <w:sz w:val="21"/>
          <w:szCs w:val="21"/>
        </w:rPr>
        <w:t xml:space="preserve"> tartalmazzák.</w:t>
      </w:r>
    </w:p>
    <w:p w:rsidR="00D86C53" w:rsidRPr="00A36217" w:rsidRDefault="00D86C53" w:rsidP="00D86C53">
      <w:pPr>
        <w:rPr>
          <w:rFonts w:ascii="Book Antiqua" w:hAnsi="Book Antiqua"/>
          <w:sz w:val="21"/>
          <w:szCs w:val="21"/>
        </w:rPr>
      </w:pPr>
    </w:p>
    <w:p w:rsidR="00900D26" w:rsidRDefault="00900D26"/>
    <w:sectPr w:rsidR="00900D26" w:rsidSect="0051647B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77000">
      <w:r>
        <w:separator/>
      </w:r>
    </w:p>
  </w:endnote>
  <w:endnote w:type="continuationSeparator" w:id="0">
    <w:p w:rsidR="00000000" w:rsidRDefault="00D7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999" w:rsidRDefault="00D86C53">
    <w:pPr>
      <w:pStyle w:val="llb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77000">
      <w:rPr>
        <w:noProof/>
      </w:rPr>
      <w:t>1</w:t>
    </w:r>
    <w:r>
      <w:rPr>
        <w:noProof/>
      </w:rPr>
      <w:fldChar w:fldCharType="end"/>
    </w:r>
  </w:p>
  <w:p w:rsidR="00666999" w:rsidRDefault="00D7700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77000">
      <w:r>
        <w:separator/>
      </w:r>
    </w:p>
  </w:footnote>
  <w:footnote w:type="continuationSeparator" w:id="0">
    <w:p w:rsidR="00000000" w:rsidRDefault="00D77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53"/>
    <w:rsid w:val="00900D26"/>
    <w:rsid w:val="00CA0922"/>
    <w:rsid w:val="00D77000"/>
    <w:rsid w:val="00D8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16E72-0F96-4A5C-9C51-77C4CF7F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86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86C53"/>
    <w:pPr>
      <w:ind w:left="720"/>
      <w:contextualSpacing/>
    </w:pPr>
  </w:style>
  <w:style w:type="paragraph" w:styleId="llb">
    <w:name w:val="footer"/>
    <w:basedOn w:val="Norml"/>
    <w:link w:val="llbChar"/>
    <w:uiPriority w:val="99"/>
    <w:rsid w:val="00D86C5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86C5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rsid w:val="00D86C53"/>
    <w:pPr>
      <w:jc w:val="center"/>
    </w:pPr>
    <w:rPr>
      <w:b/>
      <w:sz w:val="24"/>
    </w:rPr>
  </w:style>
  <w:style w:type="character" w:customStyle="1" w:styleId="SzvegtrzsChar">
    <w:name w:val="Szövegtörzs Char"/>
    <w:basedOn w:val="Bekezdsalapbettpusa"/>
    <w:link w:val="Szvegtrzs"/>
    <w:rsid w:val="00D86C5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D86C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jt.hu/jogszabaly/2013-114-00-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cp:keywords/>
  <dc:description/>
  <cp:lastModifiedBy>Dr. Molnár Zsuzsanna</cp:lastModifiedBy>
  <cp:revision>2</cp:revision>
  <dcterms:created xsi:type="dcterms:W3CDTF">2025-08-14T08:16:00Z</dcterms:created>
  <dcterms:modified xsi:type="dcterms:W3CDTF">2025-08-14T08:17:00Z</dcterms:modified>
</cp:coreProperties>
</file>